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DDE75" w14:textId="620F108B" w:rsidR="009C3B55" w:rsidRPr="003B7629" w:rsidRDefault="009C3B55" w:rsidP="00DD7E7A">
      <w:pPr>
        <w:jc w:val="center"/>
      </w:pPr>
    </w:p>
    <w:p w14:paraId="76FA9170" w14:textId="05AA79F1" w:rsidR="00DD7E7A" w:rsidRPr="003B7629" w:rsidRDefault="00DD7E7A" w:rsidP="00DD7E7A">
      <w:pPr>
        <w:jc w:val="center"/>
      </w:pPr>
    </w:p>
    <w:p w14:paraId="7814B697" w14:textId="4DADA6DB" w:rsidR="00DD7E7A" w:rsidRPr="003B7629" w:rsidRDefault="00DD7E7A" w:rsidP="00DD7E7A">
      <w:pPr>
        <w:jc w:val="center"/>
      </w:pPr>
    </w:p>
    <w:p w14:paraId="19E6FDE5" w14:textId="2E7D447A" w:rsidR="00DD7E7A" w:rsidRPr="003B7629" w:rsidRDefault="00BC3267" w:rsidP="00DD7E7A">
      <w:pPr>
        <w:jc w:val="center"/>
        <w:rPr>
          <w:b/>
          <w:bCs/>
        </w:rPr>
      </w:pPr>
      <w:r w:rsidRPr="003B7629">
        <w:rPr>
          <w:b/>
          <w:bCs/>
        </w:rPr>
        <w:t>Gender Ideology</w:t>
      </w:r>
    </w:p>
    <w:p w14:paraId="1A01B08E" w14:textId="4DDEE60A" w:rsidR="00DD7E7A" w:rsidRPr="003B7629" w:rsidRDefault="00DD7E7A" w:rsidP="00DD7E7A">
      <w:pPr>
        <w:jc w:val="center"/>
      </w:pPr>
    </w:p>
    <w:p w14:paraId="7B2BFF25" w14:textId="18DB97F3" w:rsidR="00DD7E7A" w:rsidRPr="003B7629" w:rsidRDefault="00BC3267" w:rsidP="00DD7E7A">
      <w:pPr>
        <w:jc w:val="center"/>
      </w:pPr>
      <w:r w:rsidRPr="003B7629">
        <w:t>Name</w:t>
      </w:r>
    </w:p>
    <w:p w14:paraId="07EAD29D" w14:textId="31A782E8" w:rsidR="00DD7E7A" w:rsidRPr="003B7629" w:rsidRDefault="00BC3267" w:rsidP="00DD7E7A">
      <w:pPr>
        <w:jc w:val="center"/>
      </w:pPr>
      <w:r w:rsidRPr="003B7629">
        <w:t>Affiliation</w:t>
      </w:r>
    </w:p>
    <w:p w14:paraId="47475F67" w14:textId="4DF99561" w:rsidR="00DD7E7A" w:rsidRPr="003B7629" w:rsidRDefault="00BC3267" w:rsidP="00DD7E7A">
      <w:pPr>
        <w:jc w:val="center"/>
      </w:pPr>
      <w:r w:rsidRPr="003B7629">
        <w:t>Date</w:t>
      </w:r>
    </w:p>
    <w:p w14:paraId="3F544A7D" w14:textId="19D16C57" w:rsidR="00DD7E7A" w:rsidRPr="003B7629" w:rsidRDefault="00DD7E7A" w:rsidP="00DD7E7A">
      <w:pPr>
        <w:jc w:val="center"/>
      </w:pPr>
    </w:p>
    <w:p w14:paraId="1235FDA8" w14:textId="3C50C46A" w:rsidR="00DD7E7A" w:rsidRPr="003B7629" w:rsidRDefault="00DD7E7A" w:rsidP="00DD7E7A">
      <w:pPr>
        <w:jc w:val="center"/>
      </w:pPr>
    </w:p>
    <w:p w14:paraId="018BDAB2" w14:textId="6D519D60" w:rsidR="00DD7E7A" w:rsidRPr="003B7629" w:rsidRDefault="00DD7E7A" w:rsidP="00DD7E7A">
      <w:pPr>
        <w:jc w:val="center"/>
      </w:pPr>
    </w:p>
    <w:p w14:paraId="6F0F6D5A" w14:textId="3DE2F647" w:rsidR="00DD7E7A" w:rsidRPr="003B7629" w:rsidRDefault="00DD7E7A" w:rsidP="00DD7E7A">
      <w:pPr>
        <w:jc w:val="center"/>
      </w:pPr>
    </w:p>
    <w:p w14:paraId="470EE0E0" w14:textId="20D5DE79" w:rsidR="00DD7E7A" w:rsidRPr="003B7629" w:rsidRDefault="00DD7E7A" w:rsidP="00DD7E7A">
      <w:pPr>
        <w:jc w:val="center"/>
      </w:pPr>
    </w:p>
    <w:p w14:paraId="47C48D6A" w14:textId="5A7203F5" w:rsidR="00DD7E7A" w:rsidRPr="003B7629" w:rsidRDefault="00DD7E7A" w:rsidP="00DD7E7A">
      <w:pPr>
        <w:jc w:val="center"/>
      </w:pPr>
    </w:p>
    <w:p w14:paraId="630EAFC9" w14:textId="457A8D6F" w:rsidR="00DD7E7A" w:rsidRPr="003B7629" w:rsidRDefault="00DD7E7A" w:rsidP="00DD7E7A">
      <w:pPr>
        <w:jc w:val="center"/>
      </w:pPr>
    </w:p>
    <w:p w14:paraId="0990A5E2" w14:textId="0D387851" w:rsidR="00DD7E7A" w:rsidRPr="003B7629" w:rsidRDefault="00DD7E7A" w:rsidP="00DD7E7A">
      <w:pPr>
        <w:jc w:val="center"/>
      </w:pPr>
    </w:p>
    <w:p w14:paraId="4A6C6B28" w14:textId="3C57AC0F" w:rsidR="00DD7E7A" w:rsidRPr="003B7629" w:rsidRDefault="00DD7E7A" w:rsidP="00DD7E7A">
      <w:pPr>
        <w:jc w:val="center"/>
      </w:pPr>
    </w:p>
    <w:p w14:paraId="0A707CB7" w14:textId="186D33FA" w:rsidR="00DD7E7A" w:rsidRPr="003B7629" w:rsidRDefault="00DD7E7A" w:rsidP="00DD7E7A">
      <w:pPr>
        <w:jc w:val="center"/>
      </w:pPr>
    </w:p>
    <w:p w14:paraId="327B0515" w14:textId="77777777" w:rsidR="00DD7E7A" w:rsidRPr="003B7629" w:rsidRDefault="00BC3267" w:rsidP="00DD7E7A">
      <w:pPr>
        <w:jc w:val="center"/>
        <w:rPr>
          <w:b/>
          <w:bCs/>
        </w:rPr>
      </w:pPr>
      <w:r w:rsidRPr="003B7629">
        <w:rPr>
          <w:b/>
          <w:bCs/>
        </w:rPr>
        <w:t>Gender Ideology</w:t>
      </w:r>
    </w:p>
    <w:p w14:paraId="306FB9D7" w14:textId="5E70E9DC" w:rsidR="00DD7E7A" w:rsidRPr="003B7629" w:rsidRDefault="00BC3267" w:rsidP="00DD7E7A">
      <w:pPr>
        <w:ind w:left="0"/>
        <w:rPr>
          <w:b/>
          <w:bCs/>
        </w:rPr>
      </w:pPr>
      <w:r w:rsidRPr="003B7629">
        <w:rPr>
          <w:b/>
          <w:bCs/>
        </w:rPr>
        <w:lastRenderedPageBreak/>
        <w:t xml:space="preserve">How Do the Status of And Attitudes Toward Women During Gilman’s Time Compare to The Lifestyle of Women in </w:t>
      </w:r>
      <w:r w:rsidR="008F66FE" w:rsidRPr="003B7629">
        <w:rPr>
          <w:b/>
          <w:bCs/>
        </w:rPr>
        <w:t>Herland</w:t>
      </w:r>
      <w:r w:rsidRPr="003B7629">
        <w:rPr>
          <w:b/>
          <w:bCs/>
        </w:rPr>
        <w:t>?</w:t>
      </w:r>
    </w:p>
    <w:p w14:paraId="5EF1801D" w14:textId="5A13522B" w:rsidR="00DD7E7A" w:rsidRPr="003B7629" w:rsidRDefault="00BC3267" w:rsidP="00DD7E7A">
      <w:pPr>
        <w:ind w:left="0"/>
      </w:pPr>
      <w:r w:rsidRPr="003B7629">
        <w:tab/>
      </w:r>
      <w:r w:rsidR="008F66FE" w:rsidRPr="003B7629">
        <w:t>Herland</w:t>
      </w:r>
      <w:r w:rsidRPr="003B7629">
        <w:t xml:space="preserve"> was published in 1915 during an era in which attitude and status towards women were unequal and </w:t>
      </w:r>
      <w:r w:rsidR="00EE01FF" w:rsidRPr="003B7629">
        <w:t>unjust. According</w:t>
      </w:r>
      <w:r w:rsidRPr="003B7629">
        <w:t xml:space="preserve"> to Charlotte Perkins Gilman, women were not allowed to reach different potential because of the lack of </w:t>
      </w:r>
      <w:r w:rsidR="00EE01FF" w:rsidRPr="003B7629">
        <w:t>rights. Women</w:t>
      </w:r>
      <w:r w:rsidRPr="003B7629">
        <w:t xml:space="preserve"> had to depend </w:t>
      </w:r>
      <w:r w:rsidR="00EE01FF" w:rsidRPr="003B7629">
        <w:t>on men</w:t>
      </w:r>
      <w:r w:rsidRPr="003B7629">
        <w:t xml:space="preserve"> to </w:t>
      </w:r>
      <w:r w:rsidR="00EE01FF" w:rsidRPr="003B7629">
        <w:t>thrive and</w:t>
      </w:r>
      <w:r w:rsidRPr="003B7629">
        <w:t xml:space="preserve"> </w:t>
      </w:r>
      <w:r w:rsidR="00EE01FF" w:rsidRPr="003B7629">
        <w:t>survive. Women</w:t>
      </w:r>
      <w:r w:rsidRPr="003B7629">
        <w:t xml:space="preserve"> were seen as weak and thought they lack crucial knowledge to comprehend different issues men </w:t>
      </w:r>
      <w:r w:rsidR="00EE01FF" w:rsidRPr="003B7629">
        <w:t xml:space="preserve">handled. </w:t>
      </w:r>
      <w:r w:rsidRPr="003B7629">
        <w:t xml:space="preserve">Their principal task was housekeeping and being </w:t>
      </w:r>
      <w:r w:rsidR="00C04A35" w:rsidRPr="003B7629">
        <w:t xml:space="preserve">mothers and </w:t>
      </w:r>
      <w:r w:rsidR="00EE01FF" w:rsidRPr="003B7629">
        <w:t>wives. Women</w:t>
      </w:r>
      <w:r w:rsidR="00C04A35" w:rsidRPr="003B7629">
        <w:t xml:space="preserve"> in </w:t>
      </w:r>
      <w:r w:rsidR="00EE01FF" w:rsidRPr="003B7629">
        <w:t>Herland were</w:t>
      </w:r>
      <w:r w:rsidR="00C04A35" w:rsidRPr="003B7629">
        <w:t xml:space="preserve"> the </w:t>
      </w:r>
      <w:r w:rsidR="00EE01FF" w:rsidRPr="003B7629">
        <w:t>housekeepers</w:t>
      </w:r>
      <w:r w:rsidR="00C04A35" w:rsidRPr="003B7629">
        <w:t xml:space="preserve"> and </w:t>
      </w:r>
      <w:r w:rsidR="00EE01FF" w:rsidRPr="003B7629">
        <w:t>mothers. However,</w:t>
      </w:r>
      <w:r w:rsidR="00C04A35" w:rsidRPr="003B7629">
        <w:t xml:space="preserve"> they also exhibited that they can perform the household tasks and still create a self-sustaining land or community where only their gender could thrive. Women in </w:t>
      </w:r>
      <w:r w:rsidR="008F66FE" w:rsidRPr="003B7629">
        <w:t>Herland</w:t>
      </w:r>
      <w:r w:rsidR="00C04A35" w:rsidRPr="003B7629">
        <w:t xml:space="preserve"> were described as self-</w:t>
      </w:r>
      <w:r w:rsidR="00EE01FF" w:rsidRPr="003B7629">
        <w:t>dependent, intelligent</w:t>
      </w:r>
      <w:r w:rsidR="00C04A35" w:rsidRPr="003B7629">
        <w:t xml:space="preserve">, and strong men in </w:t>
      </w:r>
      <w:r w:rsidR="008F66FE" w:rsidRPr="003B7629">
        <w:t>Herland</w:t>
      </w:r>
      <w:r w:rsidR="00C04A35" w:rsidRPr="003B7629">
        <w:t xml:space="preserve"> were the main character and had their first interaction with women from </w:t>
      </w:r>
      <w:r w:rsidR="00EE01FF" w:rsidRPr="003B7629">
        <w:t>Herland. The</w:t>
      </w:r>
      <w:r w:rsidR="00C04A35" w:rsidRPr="003B7629">
        <w:t xml:space="preserve"> men realize that these women are </w:t>
      </w:r>
      <w:r w:rsidR="00EE01FF" w:rsidRPr="003B7629">
        <w:t>unique, unlike</w:t>
      </w:r>
      <w:r w:rsidR="00C04A35" w:rsidRPr="003B7629">
        <w:t xml:space="preserve"> the women they have been interacting with before or what they have envisioned they would be </w:t>
      </w:r>
      <w:r w:rsidR="00EE01FF" w:rsidRPr="003B7629">
        <w:t>like. The</w:t>
      </w:r>
      <w:r w:rsidR="00C04A35" w:rsidRPr="003B7629">
        <w:t xml:space="preserve"> </w:t>
      </w:r>
      <w:r w:rsidR="00EE01FF" w:rsidRPr="003B7629">
        <w:t>men also</w:t>
      </w:r>
      <w:r w:rsidR="00C04A35" w:rsidRPr="003B7629">
        <w:t xml:space="preserve"> realized it was simple to interact with the women of </w:t>
      </w:r>
      <w:r w:rsidR="00EE01FF" w:rsidRPr="003B7629">
        <w:t>Herland. They were</w:t>
      </w:r>
      <w:r w:rsidR="00C04A35" w:rsidRPr="003B7629">
        <w:t xml:space="preserve"> not </w:t>
      </w:r>
      <w:r w:rsidR="00EE01FF" w:rsidRPr="003B7629">
        <w:t>young. They</w:t>
      </w:r>
      <w:r w:rsidR="00C04A35" w:rsidRPr="003B7629">
        <w:t xml:space="preserve"> were </w:t>
      </w:r>
      <w:r w:rsidR="00EE01FF" w:rsidRPr="003B7629">
        <w:t>old. They</w:t>
      </w:r>
      <w:r w:rsidR="00C04A35" w:rsidRPr="003B7629">
        <w:t xml:space="preserve"> were </w:t>
      </w:r>
      <w:r w:rsidR="00EE01FF" w:rsidRPr="003B7629">
        <w:t>not, in</w:t>
      </w:r>
      <w:r w:rsidR="00C04A35" w:rsidRPr="003B7629">
        <w:t xml:space="preserve"> the girls </w:t>
      </w:r>
      <w:r w:rsidR="00EE01FF" w:rsidRPr="003B7629">
        <w:t>sense, beautiful. They</w:t>
      </w:r>
      <w:r w:rsidR="00C04A35" w:rsidRPr="003B7629">
        <w:t xml:space="preserve"> were not in the least ferocious</w:t>
      </w:r>
      <w:r w:rsidR="00927D48" w:rsidRPr="003B7629">
        <w:t>…</w:t>
      </w:r>
      <w:r w:rsidR="00EE01FF" w:rsidRPr="003B7629">
        <w:t>…... I</w:t>
      </w:r>
      <w:r w:rsidR="00927D48" w:rsidRPr="003B7629">
        <w:t xml:space="preserve"> had the funniest feeling</w:t>
      </w:r>
      <w:r w:rsidR="00EE01FF" w:rsidRPr="003B7629">
        <w:t>…. of</w:t>
      </w:r>
      <w:r w:rsidR="00927D48" w:rsidRPr="003B7629">
        <w:t xml:space="preserve"> being hopelessly in the wrong that I had so often </w:t>
      </w:r>
      <w:r w:rsidR="00EE01FF" w:rsidRPr="003B7629">
        <w:t>felt in</w:t>
      </w:r>
      <w:r w:rsidR="00927D48" w:rsidRPr="003B7629">
        <w:t xml:space="preserve"> early youth when my short </w:t>
      </w:r>
      <w:r w:rsidR="00EE01FF" w:rsidRPr="003B7629">
        <w:t>leg’s utmost</w:t>
      </w:r>
      <w:r w:rsidR="00927D48" w:rsidRPr="003B7629">
        <w:t xml:space="preserve"> effort failed to overcome the fact that I was late to school” (Gilman,</w:t>
      </w:r>
      <w:r w:rsidR="00EE01FF" w:rsidRPr="003B7629">
        <w:t>1915, Herland, Chapter</w:t>
      </w:r>
      <w:r w:rsidR="00927D48" w:rsidRPr="003B7629">
        <w:t xml:space="preserve"> </w:t>
      </w:r>
      <w:r w:rsidR="00EE01FF" w:rsidRPr="003B7629">
        <w:t>2, p.</w:t>
      </w:r>
      <w:r w:rsidR="00927D48" w:rsidRPr="003B7629">
        <w:t>19).</w:t>
      </w:r>
    </w:p>
    <w:p w14:paraId="4978E097" w14:textId="773046E5" w:rsidR="00927D48" w:rsidRPr="003B7629" w:rsidRDefault="00BC3267" w:rsidP="00DD7E7A">
      <w:pPr>
        <w:ind w:left="0"/>
      </w:pPr>
      <w:r w:rsidRPr="003B7629">
        <w:tab/>
        <w:t xml:space="preserve">In </w:t>
      </w:r>
      <w:r w:rsidR="008F66FE" w:rsidRPr="003B7629">
        <w:t>Herland</w:t>
      </w:r>
      <w:r w:rsidRPr="003B7629">
        <w:t xml:space="preserve">, society </w:t>
      </w:r>
      <w:r w:rsidR="00EE01FF" w:rsidRPr="003B7629">
        <w:t>does not</w:t>
      </w:r>
      <w:r w:rsidRPr="003B7629">
        <w:t xml:space="preserve"> allow women to </w:t>
      </w:r>
      <w:r w:rsidR="00EE01FF" w:rsidRPr="003B7629">
        <w:t>achieve</w:t>
      </w:r>
      <w:r w:rsidRPr="003B7629">
        <w:t xml:space="preserve"> their full </w:t>
      </w:r>
      <w:r w:rsidR="00EE01FF" w:rsidRPr="003B7629">
        <w:t>potential</w:t>
      </w:r>
      <w:r w:rsidRPr="003B7629">
        <w:t xml:space="preserve"> the society is also unjust to </w:t>
      </w:r>
      <w:r w:rsidR="00EE01FF" w:rsidRPr="003B7629">
        <w:t>them. Gilman</w:t>
      </w:r>
      <w:r w:rsidRPr="003B7629">
        <w:t xml:space="preserve"> shows that </w:t>
      </w:r>
      <w:r w:rsidR="00EE01FF" w:rsidRPr="003B7629">
        <w:t>unremunerated</w:t>
      </w:r>
      <w:r w:rsidRPr="003B7629">
        <w:t xml:space="preserve"> and challenging "women to consume women work" such as </w:t>
      </w:r>
      <w:r w:rsidR="00EE01FF" w:rsidRPr="003B7629">
        <w:t>domestic</w:t>
      </w:r>
      <w:r w:rsidRPr="003B7629">
        <w:t xml:space="preserve"> </w:t>
      </w:r>
      <w:r w:rsidR="00EE01FF" w:rsidRPr="003B7629">
        <w:t>labor, child</w:t>
      </w:r>
      <w:r w:rsidRPr="003B7629">
        <w:t xml:space="preserve">-rearing, and </w:t>
      </w:r>
      <w:r w:rsidR="008F66FE" w:rsidRPr="003B7629">
        <w:t>childbearing. Since</w:t>
      </w:r>
      <w:r w:rsidRPr="003B7629">
        <w:t xml:space="preserve"> women are </w:t>
      </w:r>
      <w:r w:rsidR="00EE01FF" w:rsidRPr="003B7629">
        <w:t>limited to</w:t>
      </w:r>
      <w:r w:rsidRPr="003B7629">
        <w:t xml:space="preserve"> such domestic </w:t>
      </w:r>
      <w:r w:rsidR="00EE01FF" w:rsidRPr="003B7629">
        <w:t>surroundings,</w:t>
      </w:r>
      <w:r w:rsidR="00A53DDC" w:rsidRPr="003B7629">
        <w:t xml:space="preserve"> they are less human than </w:t>
      </w:r>
      <w:r w:rsidR="00EE01FF" w:rsidRPr="003B7629">
        <w:t>men in</w:t>
      </w:r>
      <w:r w:rsidR="00A53DDC" w:rsidRPr="003B7629">
        <w:t xml:space="preserve"> their potential for </w:t>
      </w:r>
      <w:r w:rsidR="00EE01FF" w:rsidRPr="003B7629">
        <w:t>development. However</w:t>
      </w:r>
      <w:r w:rsidR="00A53DDC" w:rsidRPr="003B7629">
        <w:t xml:space="preserve">, Gilman states that if women are given an opportunity, they can embrace life similar to men, and the women of </w:t>
      </w:r>
      <w:r w:rsidR="008F66FE" w:rsidRPr="003B7629">
        <w:t>Herland</w:t>
      </w:r>
      <w:r w:rsidR="00A53DDC" w:rsidRPr="003B7629">
        <w:t xml:space="preserve"> are self-</w:t>
      </w:r>
      <w:r w:rsidR="008F66FE" w:rsidRPr="003B7629">
        <w:t>reliant, intelligent</w:t>
      </w:r>
      <w:r w:rsidR="00A53DDC" w:rsidRPr="003B7629">
        <w:t xml:space="preserve">, and </w:t>
      </w:r>
      <w:r w:rsidR="008F66FE" w:rsidRPr="003B7629">
        <w:t>robust. The</w:t>
      </w:r>
      <w:r w:rsidR="00A53DDC" w:rsidRPr="003B7629">
        <w:t xml:space="preserve"> male characters in </w:t>
      </w:r>
      <w:r w:rsidR="008F66FE" w:rsidRPr="003B7629">
        <w:lastRenderedPageBreak/>
        <w:t>Herland</w:t>
      </w:r>
      <w:r w:rsidR="00A53DDC" w:rsidRPr="003B7629">
        <w:t xml:space="preserve">'s story </w:t>
      </w:r>
      <w:r w:rsidR="008F66FE" w:rsidRPr="003B7629">
        <w:t>stand out with</w:t>
      </w:r>
      <w:r w:rsidR="00A53DDC" w:rsidRPr="003B7629">
        <w:t xml:space="preserve"> </w:t>
      </w:r>
      <w:r w:rsidR="008F66FE" w:rsidRPr="003B7629">
        <w:t>the</w:t>
      </w:r>
      <w:r w:rsidR="00A53DDC" w:rsidRPr="003B7629">
        <w:t xml:space="preserve"> </w:t>
      </w:r>
      <w:r w:rsidR="008F66FE" w:rsidRPr="003B7629">
        <w:t>flawed assumption</w:t>
      </w:r>
      <w:r w:rsidR="00A53DDC" w:rsidRPr="003B7629">
        <w:t xml:space="preserve"> of </w:t>
      </w:r>
      <w:r w:rsidR="008F66FE" w:rsidRPr="003B7629">
        <w:t>women. The</w:t>
      </w:r>
      <w:r w:rsidR="00A53DDC" w:rsidRPr="003B7629">
        <w:t xml:space="preserve"> three male </w:t>
      </w:r>
      <w:r w:rsidR="008F66FE" w:rsidRPr="003B7629">
        <w:t>characters</w:t>
      </w:r>
      <w:r w:rsidR="00A53DDC" w:rsidRPr="003B7629">
        <w:t xml:space="preserve"> eventually alter their worldwide view in the dealings with the women of </w:t>
      </w:r>
      <w:r w:rsidR="008F66FE" w:rsidRPr="003B7629">
        <w:t>Herland to</w:t>
      </w:r>
      <w:r w:rsidR="00A53DDC" w:rsidRPr="003B7629">
        <w:t xml:space="preserve"> variable degrees of </w:t>
      </w:r>
      <w:r w:rsidR="008F66FE" w:rsidRPr="003B7629">
        <w:t>success. The</w:t>
      </w:r>
      <w:r w:rsidR="00A53DDC" w:rsidRPr="003B7629">
        <w:t xml:space="preserve"> men’s relation with </w:t>
      </w:r>
      <w:r w:rsidR="008F66FE" w:rsidRPr="003B7629">
        <w:t>Alima, Celis</w:t>
      </w:r>
      <w:r w:rsidR="00A53DDC" w:rsidRPr="003B7629">
        <w:t xml:space="preserve">, and Ellador indicates the difficulties that arise when the women demand to be treated as equal in society and </w:t>
      </w:r>
      <w:r w:rsidR="008F66FE" w:rsidRPr="003B7629">
        <w:t>love. Alima</w:t>
      </w:r>
      <w:r w:rsidR="00A53DDC" w:rsidRPr="003B7629">
        <w:t xml:space="preserve"> and Terry end up in a </w:t>
      </w:r>
      <w:r w:rsidR="008F66FE" w:rsidRPr="003B7629">
        <w:t>conflict while</w:t>
      </w:r>
      <w:r w:rsidR="00A53DDC" w:rsidRPr="003B7629">
        <w:t xml:space="preserve"> Celis and Jeff fail to </w:t>
      </w:r>
      <w:r w:rsidR="008F66FE" w:rsidRPr="003B7629">
        <w:t>understand each</w:t>
      </w:r>
      <w:r w:rsidR="00A53DDC" w:rsidRPr="003B7629">
        <w:t xml:space="preserve"> </w:t>
      </w:r>
      <w:r w:rsidR="008F66FE" w:rsidRPr="003B7629">
        <w:t>other. However,</w:t>
      </w:r>
      <w:r w:rsidR="00A53DDC" w:rsidRPr="003B7629">
        <w:t xml:space="preserve"> after the argument, </w:t>
      </w:r>
      <w:r w:rsidR="008F66FE" w:rsidRPr="003B7629">
        <w:t>Van relates</w:t>
      </w:r>
      <w:r w:rsidR="00A53DDC" w:rsidRPr="003B7629">
        <w:t xml:space="preserve"> to Ellador as a human being, not a domestic </w:t>
      </w:r>
      <w:r w:rsidR="008F66FE" w:rsidRPr="003B7629">
        <w:t>worker. Gilman</w:t>
      </w:r>
      <w:r w:rsidR="00A53DDC" w:rsidRPr="003B7629">
        <w:t xml:space="preserve"> portrays the relationship between Van and Ellador as the most </w:t>
      </w:r>
      <w:r w:rsidR="008F66FE" w:rsidRPr="003B7629">
        <w:t>successful. The</w:t>
      </w:r>
      <w:r w:rsidR="00381619" w:rsidRPr="003B7629">
        <w:t xml:space="preserve"> author </w:t>
      </w:r>
      <w:r w:rsidR="008F66FE" w:rsidRPr="003B7629">
        <w:t>suggests</w:t>
      </w:r>
      <w:r w:rsidR="00381619" w:rsidRPr="003B7629">
        <w:t xml:space="preserve"> that </w:t>
      </w:r>
      <w:r w:rsidR="008F66FE" w:rsidRPr="003B7629">
        <w:t>once</w:t>
      </w:r>
      <w:r w:rsidR="00381619" w:rsidRPr="003B7629">
        <w:t xml:space="preserve"> there is equality between women and men, the romantic partners </w:t>
      </w:r>
      <w:r w:rsidR="008F66FE" w:rsidRPr="003B7629">
        <w:t>can achieve</w:t>
      </w:r>
      <w:r w:rsidR="00381619" w:rsidRPr="003B7629">
        <w:t xml:space="preserve"> pleasure in sexual difference and a sense of </w:t>
      </w:r>
      <w:r w:rsidR="008F66FE" w:rsidRPr="003B7629">
        <w:t>privacy. Elludor</w:t>
      </w:r>
      <w:r w:rsidR="00381619" w:rsidRPr="003B7629">
        <w:t xml:space="preserve"> and Va</w:t>
      </w:r>
      <w:r w:rsidR="008F66FE" w:rsidRPr="003B7629">
        <w:t>n</w:t>
      </w:r>
      <w:r w:rsidR="00381619" w:rsidRPr="003B7629">
        <w:t xml:space="preserve"> start their journey at the end of the </w:t>
      </w:r>
      <w:r w:rsidR="008F66FE" w:rsidRPr="003B7629">
        <w:t>story. The</w:t>
      </w:r>
      <w:r w:rsidR="00381619" w:rsidRPr="003B7629">
        <w:t xml:space="preserve"> main aim of </w:t>
      </w:r>
      <w:r w:rsidR="008F66FE" w:rsidRPr="003B7629">
        <w:t>Gilman’s</w:t>
      </w:r>
      <w:r w:rsidR="00381619" w:rsidRPr="003B7629">
        <w:t xml:space="preserve"> story is to create a different image of the romantic and sexual bonds between women and </w:t>
      </w:r>
      <w:r w:rsidR="008F66FE" w:rsidRPr="003B7629">
        <w:t>men with</w:t>
      </w:r>
      <w:r w:rsidR="00381619" w:rsidRPr="003B7629">
        <w:t xml:space="preserve"> the human part of women in consideration.</w:t>
      </w:r>
    </w:p>
    <w:p w14:paraId="39A6F929" w14:textId="189E1D2C" w:rsidR="002044DC" w:rsidRPr="003B7629" w:rsidRDefault="00BC3267" w:rsidP="00DD7E7A">
      <w:pPr>
        <w:ind w:left="0"/>
      </w:pPr>
      <w:r w:rsidRPr="003B7629">
        <w:tab/>
        <w:t xml:space="preserve">The women in </w:t>
      </w:r>
      <w:r w:rsidR="008F66FE" w:rsidRPr="003B7629">
        <w:t>Gilman’s</w:t>
      </w:r>
      <w:r w:rsidRPr="003B7629">
        <w:t xml:space="preserve"> story had a nearly religious attitude </w:t>
      </w:r>
      <w:r w:rsidR="008F66FE" w:rsidRPr="003B7629">
        <w:t>towards motherhood. The</w:t>
      </w:r>
      <w:r w:rsidRPr="003B7629">
        <w:t xml:space="preserve"> constant drive and the rationality for self-improvement marked </w:t>
      </w:r>
      <w:r w:rsidR="008F66FE" w:rsidRPr="003B7629">
        <w:t>Herland’s</w:t>
      </w:r>
      <w:r w:rsidRPr="003B7629">
        <w:t xml:space="preserve"> culture parallel to the overarching idea of </w:t>
      </w:r>
      <w:r w:rsidR="008F66FE" w:rsidRPr="003B7629">
        <w:t>childbearing. The</w:t>
      </w:r>
      <w:r w:rsidRPr="003B7629">
        <w:t xml:space="preserve"> </w:t>
      </w:r>
      <w:r w:rsidR="008F66FE" w:rsidRPr="003B7629">
        <w:t>unique</w:t>
      </w:r>
      <w:r w:rsidRPr="003B7629">
        <w:t xml:space="preserve"> ability of women of </w:t>
      </w:r>
      <w:r w:rsidR="008F66FE" w:rsidRPr="003B7629">
        <w:t>Herland</w:t>
      </w:r>
      <w:r w:rsidRPr="003B7629">
        <w:t xml:space="preserve"> to conceive children on their own led them to see motherhood as the significant aspect of their most incredible honor and </w:t>
      </w:r>
      <w:r w:rsidR="008F66FE" w:rsidRPr="003B7629">
        <w:t>duty. The</w:t>
      </w:r>
      <w:r w:rsidRPr="003B7629">
        <w:t xml:space="preserve"> women thought that God was the sacred mother, a personification that shaped the </w:t>
      </w:r>
      <w:r w:rsidR="008F66FE" w:rsidRPr="003B7629">
        <w:t>universe. The</w:t>
      </w:r>
      <w:r w:rsidRPr="003B7629">
        <w:t xml:space="preserve"> women of </w:t>
      </w:r>
      <w:r w:rsidR="008F66FE" w:rsidRPr="003B7629">
        <w:t>Herland</w:t>
      </w:r>
      <w:r w:rsidRPr="003B7629">
        <w:t xml:space="preserve"> were also the dominant principle of social </w:t>
      </w:r>
      <w:r w:rsidR="008F66FE" w:rsidRPr="003B7629">
        <w:t>organization. The</w:t>
      </w:r>
      <w:r w:rsidRPr="003B7629">
        <w:t xml:space="preserve"> women in </w:t>
      </w:r>
      <w:r w:rsidR="008F66FE" w:rsidRPr="003B7629">
        <w:t>Herland</w:t>
      </w:r>
      <w:r w:rsidRPr="003B7629">
        <w:t xml:space="preserve"> were only supposed to give birth. Specialists raised </w:t>
      </w:r>
      <w:r w:rsidR="008F66FE" w:rsidRPr="003B7629">
        <w:t>the children as</w:t>
      </w:r>
      <w:r w:rsidRPr="003B7629">
        <w:t xml:space="preserve"> their nurturing and education was essential to </w:t>
      </w:r>
      <w:r w:rsidR="008F66FE" w:rsidRPr="003B7629">
        <w:t>society. Gilman</w:t>
      </w:r>
      <w:r w:rsidRPr="003B7629">
        <w:t xml:space="preserve"> indicated that children were not </w:t>
      </w:r>
      <w:r w:rsidR="008F66FE" w:rsidRPr="003B7629">
        <w:t>possessions</w:t>
      </w:r>
      <w:r w:rsidRPr="003B7629">
        <w:t xml:space="preserve"> and motherhood was not a result of </w:t>
      </w:r>
      <w:r w:rsidR="00814BD5" w:rsidRPr="003B7629">
        <w:t xml:space="preserve">sexual intercourse. One of the major arguments between Elludor and Van is that Elludor cannot grasp the idea that sex has pleasurable and romantic, and proactive </w:t>
      </w:r>
      <w:r w:rsidR="008F66FE" w:rsidRPr="003B7629">
        <w:t>functions. The</w:t>
      </w:r>
      <w:r w:rsidR="00814BD5" w:rsidRPr="003B7629">
        <w:t xml:space="preserve"> social arrangement that included children as the least priority seemed immoral to these </w:t>
      </w:r>
      <w:r w:rsidR="008F66FE" w:rsidRPr="003B7629">
        <w:t>women. Such</w:t>
      </w:r>
      <w:r w:rsidR="00814BD5" w:rsidRPr="003B7629">
        <w:t xml:space="preserve"> a </w:t>
      </w:r>
      <w:r w:rsidR="008F66FE" w:rsidRPr="003B7629">
        <w:t>perspective made</w:t>
      </w:r>
      <w:r w:rsidR="00814BD5" w:rsidRPr="003B7629">
        <w:t xml:space="preserve"> the men see as unwilling to </w:t>
      </w:r>
      <w:r w:rsidR="00814BD5" w:rsidRPr="003B7629">
        <w:lastRenderedPageBreak/>
        <w:t>admit how children are neglected</w:t>
      </w:r>
      <w:r w:rsidR="008F66FE" w:rsidRPr="003B7629">
        <w:t>. The</w:t>
      </w:r>
      <w:r w:rsidR="00814BD5" w:rsidRPr="003B7629">
        <w:t xml:space="preserve"> women of </w:t>
      </w:r>
      <w:r w:rsidR="008F66FE" w:rsidRPr="003B7629">
        <w:t>Herland</w:t>
      </w:r>
      <w:r w:rsidR="00814BD5" w:rsidRPr="003B7629">
        <w:t xml:space="preserve"> are terrified when Van mentions issues regarding </w:t>
      </w:r>
      <w:r w:rsidR="008F66FE" w:rsidRPr="003B7629">
        <w:t xml:space="preserve">abortion. The </w:t>
      </w:r>
      <w:r w:rsidR="00814BD5" w:rsidRPr="003B7629">
        <w:t>skeptical reaction from the women was a strange piece of evidence.</w:t>
      </w:r>
    </w:p>
    <w:p w14:paraId="17AB8C94" w14:textId="3D3E03F7" w:rsidR="00362884" w:rsidRPr="003B7629" w:rsidRDefault="00BC3267" w:rsidP="00DD7E7A">
      <w:pPr>
        <w:ind w:left="0"/>
      </w:pPr>
      <w:r w:rsidRPr="003B7629">
        <w:rPr>
          <w:b/>
          <w:bCs/>
        </w:rPr>
        <w:t xml:space="preserve">How Does Gilman Challenge Widely Held Views About Women’s Nature, Which Began </w:t>
      </w:r>
      <w:r w:rsidR="00A36601" w:rsidRPr="003B7629">
        <w:rPr>
          <w:b/>
          <w:bCs/>
        </w:rPr>
        <w:t>as</w:t>
      </w:r>
      <w:r w:rsidRPr="003B7629">
        <w:rPr>
          <w:b/>
          <w:bCs/>
        </w:rPr>
        <w:t xml:space="preserve"> Early </w:t>
      </w:r>
      <w:r w:rsidR="00A36601" w:rsidRPr="003B7629">
        <w:rPr>
          <w:b/>
          <w:bCs/>
        </w:rPr>
        <w:t>as</w:t>
      </w:r>
      <w:r w:rsidRPr="003B7629">
        <w:rPr>
          <w:b/>
          <w:bCs/>
        </w:rPr>
        <w:t xml:space="preserve"> The Renaissance Lady, Reappeared </w:t>
      </w:r>
      <w:r w:rsidR="00A36601" w:rsidRPr="003B7629">
        <w:rPr>
          <w:b/>
          <w:bCs/>
        </w:rPr>
        <w:t>as</w:t>
      </w:r>
      <w:r w:rsidRPr="003B7629">
        <w:rPr>
          <w:b/>
          <w:bCs/>
        </w:rPr>
        <w:t xml:space="preserve"> The Victorian Ideal, And Were Still Present </w:t>
      </w:r>
      <w:r w:rsidR="00A36601" w:rsidRPr="003B7629">
        <w:rPr>
          <w:b/>
          <w:bCs/>
        </w:rPr>
        <w:t>in</w:t>
      </w:r>
      <w:r w:rsidRPr="003B7629">
        <w:rPr>
          <w:b/>
          <w:bCs/>
        </w:rPr>
        <w:t xml:space="preserve"> 1915 When </w:t>
      </w:r>
      <w:r w:rsidR="008F66FE" w:rsidRPr="003B7629">
        <w:rPr>
          <w:b/>
          <w:bCs/>
        </w:rPr>
        <w:t>Herland</w:t>
      </w:r>
      <w:r w:rsidRPr="003B7629">
        <w:rPr>
          <w:b/>
          <w:bCs/>
        </w:rPr>
        <w:t xml:space="preserve"> Was Published?</w:t>
      </w:r>
    </w:p>
    <w:p w14:paraId="1ECDDA67" w14:textId="4B1A1E4F" w:rsidR="00A36601" w:rsidRPr="003B7629" w:rsidRDefault="00BC3267" w:rsidP="00DD7E7A">
      <w:pPr>
        <w:ind w:left="0"/>
      </w:pPr>
      <w:r w:rsidRPr="003B7629">
        <w:tab/>
        <w:t xml:space="preserve">The Victorian era was still present during the year 1915.during the renaissance period, women were viewed as motherly and efficient individuals on household </w:t>
      </w:r>
      <w:r w:rsidR="008F66FE" w:rsidRPr="003B7629">
        <w:t>tasks. Men</w:t>
      </w:r>
      <w:r w:rsidRPr="003B7629">
        <w:t xml:space="preserve"> largely subjugated </w:t>
      </w:r>
      <w:r w:rsidR="008F66FE" w:rsidRPr="003B7629">
        <w:t>women. During</w:t>
      </w:r>
      <w:r w:rsidRPr="003B7629">
        <w:t xml:space="preserve"> this era, women were not supposed to be educated. As the story of </w:t>
      </w:r>
      <w:r w:rsidR="008F66FE" w:rsidRPr="003B7629">
        <w:t>Herland</w:t>
      </w:r>
      <w:r w:rsidRPr="003B7629">
        <w:t xml:space="preserve"> continues, the men cannot believe that women have created </w:t>
      </w:r>
      <w:r w:rsidR="008F66FE" w:rsidRPr="003B7629">
        <w:t>Herland. The</w:t>
      </w:r>
      <w:r w:rsidRPr="003B7629">
        <w:t xml:space="preserve"> men used to view women as unskilled and unlikely to governor build anything within a country.</w:t>
      </w:r>
      <w:r w:rsidR="008F66FE" w:rsidRPr="003B7629">
        <w:t>”</w:t>
      </w:r>
      <w:r w:rsidRPr="003B7629">
        <w:t xml:space="preserve"> yes," Jeff </w:t>
      </w:r>
      <w:r w:rsidR="008F66FE" w:rsidRPr="003B7629">
        <w:t>agreed. “of</w:t>
      </w:r>
      <w:r w:rsidRPr="003B7629">
        <w:t xml:space="preserve"> course</w:t>
      </w:r>
      <w:r w:rsidR="003E6591" w:rsidRPr="003B7629">
        <w:t xml:space="preserve">—and yet—." and yet—what! </w:t>
      </w:r>
      <w:r w:rsidR="008F66FE" w:rsidRPr="003B7629">
        <w:t>Come, you</w:t>
      </w:r>
      <w:r w:rsidR="003E6591" w:rsidRPr="003B7629">
        <w:t xml:space="preserve"> obdurate sentimentalist—what are you thinking </w:t>
      </w:r>
      <w:r w:rsidR="008F66FE" w:rsidRPr="003B7629">
        <w:t>about?”. “They</w:t>
      </w:r>
      <w:r w:rsidR="003E6591" w:rsidRPr="003B7629">
        <w:t xml:space="preserve"> may have some peculiar division of labor we’ve never heard of,” I </w:t>
      </w:r>
      <w:r w:rsidR="008F66FE" w:rsidRPr="003B7629">
        <w:t>suggested.” the</w:t>
      </w:r>
      <w:r w:rsidR="003E6591" w:rsidRPr="003B7629">
        <w:t xml:space="preserve"> men may live in separate </w:t>
      </w:r>
      <w:r w:rsidR="008F66FE" w:rsidRPr="003B7629">
        <w:t>towns, or</w:t>
      </w:r>
      <w:r w:rsidR="003E6591" w:rsidRPr="003B7629">
        <w:t xml:space="preserve"> they may have subdued them—somehow and keep </w:t>
      </w:r>
      <w:r w:rsidR="008F66FE" w:rsidRPr="003B7629">
        <w:t>the shut</w:t>
      </w:r>
      <w:r w:rsidR="003E6591" w:rsidRPr="003B7629">
        <w:t xml:space="preserve"> </w:t>
      </w:r>
      <w:r w:rsidR="008F66FE" w:rsidRPr="003B7629">
        <w:t>up. But</w:t>
      </w:r>
      <w:r w:rsidR="003E6591" w:rsidRPr="003B7629">
        <w:t xml:space="preserve"> there must be some” (Gilman,</w:t>
      </w:r>
      <w:r w:rsidR="008F66FE" w:rsidRPr="003B7629">
        <w:t>1915, Herland, chapter</w:t>
      </w:r>
      <w:r w:rsidR="003E6591" w:rsidRPr="003B7629">
        <w:t xml:space="preserve"> </w:t>
      </w:r>
      <w:r w:rsidR="008F66FE" w:rsidRPr="003B7629">
        <w:t>3, p.</w:t>
      </w:r>
      <w:r w:rsidR="003E6591" w:rsidRPr="003B7629">
        <w:t>28-29</w:t>
      </w:r>
      <w:r w:rsidR="008F66FE" w:rsidRPr="003B7629">
        <w:t>). the</w:t>
      </w:r>
      <w:r w:rsidR="003E6591" w:rsidRPr="003B7629">
        <w:t xml:space="preserve"> </w:t>
      </w:r>
      <w:r w:rsidR="008F66FE" w:rsidRPr="003B7629">
        <w:t>author</w:t>
      </w:r>
      <w:r w:rsidR="003E6591" w:rsidRPr="003B7629">
        <w:t xml:space="preserve"> challenged the motherhood views, not as an ability that women are born </w:t>
      </w:r>
      <w:r w:rsidR="008F66FE" w:rsidRPr="003B7629">
        <w:t>with. Gilman</w:t>
      </w:r>
      <w:r w:rsidR="003E6591" w:rsidRPr="003B7629">
        <w:t xml:space="preserve"> believed that both </w:t>
      </w:r>
      <w:r w:rsidR="008F66FE" w:rsidRPr="003B7629">
        <w:t>motherhoods</w:t>
      </w:r>
      <w:r w:rsidR="003E6591" w:rsidRPr="003B7629">
        <w:t xml:space="preserve"> should be taught as just the way women needed education.</w:t>
      </w:r>
    </w:p>
    <w:p w14:paraId="1D1A18B1" w14:textId="009BF9A2" w:rsidR="00C906E8" w:rsidRPr="003B7629" w:rsidRDefault="00BC3267" w:rsidP="00C906E8">
      <w:pPr>
        <w:ind w:left="0" w:firstLine="720"/>
      </w:pPr>
      <w:r w:rsidRPr="003B7629">
        <w:t xml:space="preserve">The author also believed that for women to be successful, they had to be independent of men. as the three men are </w:t>
      </w:r>
      <w:r w:rsidR="008F66FE" w:rsidRPr="003B7629">
        <w:t>imprisoned, this</w:t>
      </w:r>
      <w:r w:rsidRPr="003B7629">
        <w:t xml:space="preserve"> aspect displays how women can be above </w:t>
      </w:r>
      <w:r w:rsidR="008F66FE" w:rsidRPr="003B7629">
        <w:t>men. The</w:t>
      </w:r>
      <w:r w:rsidRPr="003B7629">
        <w:t xml:space="preserve"> aspect makes men feel like </w:t>
      </w:r>
      <w:r w:rsidR="008F66FE" w:rsidRPr="003B7629">
        <w:t>children. During</w:t>
      </w:r>
      <w:r w:rsidRPr="003B7629">
        <w:t xml:space="preserve"> their imprisonment time, the women educate the </w:t>
      </w:r>
      <w:r w:rsidR="008F66FE" w:rsidRPr="003B7629">
        <w:t>men. The</w:t>
      </w:r>
      <w:r w:rsidR="00D9567D" w:rsidRPr="003B7629">
        <w:t xml:space="preserve"> women also practice friendly sport, unlike men who </w:t>
      </w:r>
      <w:r w:rsidR="008F66FE" w:rsidRPr="003B7629">
        <w:t>preferred</w:t>
      </w:r>
      <w:r w:rsidR="00D9567D" w:rsidRPr="003B7629">
        <w:t xml:space="preserve"> competitive </w:t>
      </w:r>
      <w:r w:rsidR="008F66FE" w:rsidRPr="003B7629">
        <w:t>ones. During</w:t>
      </w:r>
      <w:r w:rsidR="00D9567D" w:rsidRPr="003B7629">
        <w:t xml:space="preserve"> sport time, it is depicted </w:t>
      </w:r>
      <w:r w:rsidR="008F66FE" w:rsidRPr="003B7629">
        <w:t>that women</w:t>
      </w:r>
      <w:r w:rsidR="00D9567D" w:rsidRPr="003B7629">
        <w:t xml:space="preserve"> from </w:t>
      </w:r>
      <w:r w:rsidR="008F66FE" w:rsidRPr="003B7629">
        <w:t>Herland</w:t>
      </w:r>
      <w:r w:rsidR="00D9567D" w:rsidRPr="003B7629">
        <w:t xml:space="preserve"> are stronger than their male counterparts both mentally and physically. The roles have been switched in this land the women provided for the </w:t>
      </w:r>
      <w:r w:rsidR="008F66FE" w:rsidRPr="003B7629">
        <w:t>men. Men</w:t>
      </w:r>
      <w:r w:rsidR="00D9567D" w:rsidRPr="003B7629">
        <w:t xml:space="preserve"> in </w:t>
      </w:r>
      <w:r w:rsidR="008F66FE" w:rsidRPr="003B7629">
        <w:t>Herland</w:t>
      </w:r>
      <w:r w:rsidR="00D9567D" w:rsidRPr="003B7629">
        <w:t xml:space="preserve"> have not rights and take part in activities that women </w:t>
      </w:r>
      <w:r w:rsidR="00D9567D" w:rsidRPr="003B7629">
        <w:lastRenderedPageBreak/>
        <w:t xml:space="preserve">select for </w:t>
      </w:r>
      <w:r w:rsidR="008F66FE" w:rsidRPr="003B7629">
        <w:t>them. The</w:t>
      </w:r>
      <w:r w:rsidR="00D9567D" w:rsidRPr="003B7629">
        <w:t xml:space="preserve"> author challenges the stereotype that women were controlled in </w:t>
      </w:r>
      <w:r w:rsidR="008F66FE" w:rsidRPr="003B7629">
        <w:t>Herland</w:t>
      </w:r>
      <w:r w:rsidR="00D9567D" w:rsidRPr="003B7629">
        <w:t xml:space="preserve">. in this land, women were </w:t>
      </w:r>
      <w:r w:rsidR="008F66FE" w:rsidRPr="003B7629">
        <w:t>working, educating</w:t>
      </w:r>
      <w:r w:rsidR="00D9567D" w:rsidRPr="003B7629">
        <w:t xml:space="preserve">, and governing, and performed motherhood duties which they considered professional professions but not chores. In </w:t>
      </w:r>
      <w:r w:rsidR="008F66FE" w:rsidRPr="003B7629">
        <w:t>Herland</w:t>
      </w:r>
      <w:r w:rsidR="00D9567D" w:rsidRPr="003B7629">
        <w:t xml:space="preserve">'s story, women had all the rights, but in 1915, women were not allowed to cast their </w:t>
      </w:r>
      <w:r w:rsidR="008F66FE" w:rsidRPr="003B7629">
        <w:t>votes since</w:t>
      </w:r>
      <w:r w:rsidR="00D9567D" w:rsidRPr="003B7629">
        <w:t xml:space="preserve"> they </w:t>
      </w:r>
      <w:r w:rsidR="008F66FE" w:rsidRPr="003B7629">
        <w:t>portrayed</w:t>
      </w:r>
      <w:r w:rsidR="00D9567D" w:rsidRPr="003B7629">
        <w:t xml:space="preserve"> themselves as incapable of deciding who should run the </w:t>
      </w:r>
      <w:r w:rsidR="008F66FE" w:rsidRPr="003B7629">
        <w:t>nation. The</w:t>
      </w:r>
      <w:r w:rsidR="00D9567D" w:rsidRPr="003B7629">
        <w:t xml:space="preserve"> women were also seen as </w:t>
      </w:r>
      <w:r w:rsidR="008F66FE" w:rsidRPr="003B7629">
        <w:t>lower-class</w:t>
      </w:r>
      <w:r w:rsidR="00D9567D" w:rsidRPr="003B7629">
        <w:t xml:space="preserve"> citizens.</w:t>
      </w:r>
    </w:p>
    <w:p w14:paraId="447C57BF" w14:textId="23D3BCE2" w:rsidR="00931D87" w:rsidRPr="003B7629" w:rsidRDefault="00BC3267" w:rsidP="00C906E8">
      <w:pPr>
        <w:ind w:left="0"/>
      </w:pPr>
      <w:r w:rsidRPr="003B7629">
        <w:rPr>
          <w:b/>
          <w:bCs/>
        </w:rPr>
        <w:t>What Attitudes About Women (Gender Ideology) And Limitations on Women’s Lives Do You See in Your Own Lifetime? What Changes Have Occurred Compared to Gilman’s Lifetime (1860–1935)?</w:t>
      </w:r>
    </w:p>
    <w:p w14:paraId="0D01F2B6" w14:textId="08720DC8" w:rsidR="00C906E8" w:rsidRPr="003B7629" w:rsidRDefault="00BC3267" w:rsidP="00C906E8">
      <w:pPr>
        <w:ind w:left="0"/>
      </w:pPr>
      <w:r w:rsidRPr="003B7629">
        <w:tab/>
        <w:t xml:space="preserve">Women and girls suffer the most of the negative impact of rigid gender roles and </w:t>
      </w:r>
      <w:r w:rsidR="008F66FE" w:rsidRPr="003B7629">
        <w:t>norms. The majority</w:t>
      </w:r>
      <w:r w:rsidRPr="003B7629">
        <w:t xml:space="preserve"> of women experience restrictions f their mobility and </w:t>
      </w:r>
      <w:r w:rsidR="008F66FE" w:rsidRPr="003B7629">
        <w:t>freedom. They</w:t>
      </w:r>
      <w:r w:rsidRPr="003B7629">
        <w:t xml:space="preserve"> also experience vast levels of harassment and violence</w:t>
      </w:r>
      <w:r w:rsidR="008F66FE" w:rsidRPr="003B7629">
        <w:t xml:space="preserve"> across the</w:t>
      </w:r>
      <w:r w:rsidRPr="003B7629">
        <w:t xml:space="preserve"> world as they have fewer opportunities to choose how </w:t>
      </w:r>
      <w:r w:rsidR="008F66FE" w:rsidRPr="003B7629">
        <w:t>to</w:t>
      </w:r>
      <w:r w:rsidRPr="003B7629">
        <w:t xml:space="preserve"> live their </w:t>
      </w:r>
      <w:r w:rsidR="008F66FE" w:rsidRPr="003B7629">
        <w:t>lives. Catcalling</w:t>
      </w:r>
      <w:r w:rsidRPr="003B7629">
        <w:t xml:space="preserve"> and harassment are some of the </w:t>
      </w:r>
      <w:r w:rsidR="008F66FE" w:rsidRPr="003B7629">
        <w:t>examples</w:t>
      </w:r>
      <w:r w:rsidRPr="003B7629">
        <w:t xml:space="preserve"> of limitations to women's rights. The inaction of authority and bystanders and normalization of such vice limits women's </w:t>
      </w:r>
      <w:r w:rsidR="008F66FE" w:rsidRPr="003B7629">
        <w:t>freedom. Most</w:t>
      </w:r>
      <w:r w:rsidRPr="003B7629">
        <w:t xml:space="preserve"> women still face poor representation and </w:t>
      </w:r>
      <w:r w:rsidR="008F66FE" w:rsidRPr="003B7629">
        <w:t>objection. This aspect</w:t>
      </w:r>
      <w:r w:rsidRPr="003B7629">
        <w:t xml:space="preserve"> mostly happens where images of women are airbrushed and phot</w:t>
      </w:r>
      <w:r w:rsidR="008F66FE" w:rsidRPr="003B7629">
        <w:t>o</w:t>
      </w:r>
      <w:r w:rsidRPr="003B7629">
        <w:t xml:space="preserve">shopped, </w:t>
      </w:r>
      <w:r w:rsidR="000251D9" w:rsidRPr="003B7629">
        <w:t xml:space="preserve">leading to more value and emphasis being put on women's external appearance rather than their </w:t>
      </w:r>
      <w:r w:rsidR="008F66FE" w:rsidRPr="003B7629">
        <w:t>capabilities. However,</w:t>
      </w:r>
      <w:r w:rsidR="000251D9" w:rsidRPr="003B7629">
        <w:t xml:space="preserve"> unlike 1860-1935, women are now allowed to </w:t>
      </w:r>
      <w:r w:rsidR="008F66FE" w:rsidRPr="003B7629">
        <w:t>vote. They</w:t>
      </w:r>
      <w:r w:rsidR="000251D9" w:rsidRPr="003B7629">
        <w:t xml:space="preserve"> are also allowed to participate in political matters.</w:t>
      </w:r>
    </w:p>
    <w:p w14:paraId="1A876AAE" w14:textId="58145174" w:rsidR="003B7629" w:rsidRPr="003B7629" w:rsidRDefault="003B7629" w:rsidP="00C906E8">
      <w:pPr>
        <w:ind w:left="0"/>
      </w:pPr>
    </w:p>
    <w:p w14:paraId="4EBF9A04" w14:textId="7F46507B" w:rsidR="003B7629" w:rsidRPr="003B7629" w:rsidRDefault="003B7629" w:rsidP="003B7629">
      <w:pPr>
        <w:shd w:val="clear" w:color="auto" w:fill="FFFFFF"/>
        <w:spacing w:after="0"/>
        <w:ind w:left="0"/>
        <w:jc w:val="center"/>
        <w:rPr>
          <w:rFonts w:eastAsia="Times New Roman" w:cs="Times New Roman"/>
          <w:szCs w:val="24"/>
        </w:rPr>
      </w:pPr>
      <w:r w:rsidRPr="003B7629">
        <w:rPr>
          <w:rFonts w:eastAsia="Times New Roman" w:cs="Times New Roman"/>
          <w:szCs w:val="24"/>
        </w:rPr>
        <w:t>Reference</w:t>
      </w:r>
    </w:p>
    <w:p w14:paraId="4617A3A8" w14:textId="557FF762" w:rsidR="003B7629" w:rsidRPr="003B7629" w:rsidRDefault="003B7629" w:rsidP="003B7629">
      <w:pPr>
        <w:autoSpaceDE w:val="0"/>
        <w:autoSpaceDN w:val="0"/>
        <w:adjustRightInd w:val="0"/>
        <w:spacing w:after="0"/>
        <w:ind w:left="0"/>
        <w:rPr>
          <w:rFonts w:cs="Times New Roman"/>
          <w:szCs w:val="24"/>
        </w:rPr>
      </w:pPr>
      <w:r w:rsidRPr="003B7629">
        <w:rPr>
          <w:rFonts w:cs="Times New Roman"/>
          <w:szCs w:val="24"/>
        </w:rPr>
        <w:t xml:space="preserve">Gilman, Charlotte Perkins, 1860-1935, </w:t>
      </w:r>
      <w:r w:rsidRPr="003B7629">
        <w:rPr>
          <w:rFonts w:cs="Times New Roman"/>
          <w:i/>
          <w:iCs/>
          <w:szCs w:val="24"/>
        </w:rPr>
        <w:t xml:space="preserve">Herland </w:t>
      </w:r>
      <w:r w:rsidRPr="003B7629">
        <w:rPr>
          <w:rFonts w:cs="Times New Roman"/>
          <w:szCs w:val="24"/>
        </w:rPr>
        <w:t xml:space="preserve">(n.d.). Retrieved from </w:t>
      </w:r>
      <w:r w:rsidRPr="003B7629">
        <w:rPr>
          <w:rFonts w:cs="Times New Roman"/>
          <w:szCs w:val="24"/>
        </w:rPr>
        <w:tab/>
      </w:r>
      <w:hyperlink r:id="rId6" w:history="1">
        <w:r w:rsidRPr="003B7629">
          <w:rPr>
            <w:rStyle w:val="Hyperlink"/>
            <w:rFonts w:cs="Times New Roman"/>
            <w:color w:val="auto"/>
            <w:szCs w:val="24"/>
          </w:rPr>
          <w:t>http://web.archive.org/web/20080517102519/http://etext.lib.virginia.edu/t</w:t>
        </w:r>
      </w:hyperlink>
    </w:p>
    <w:p w14:paraId="56E1EAFF" w14:textId="7260B6B2" w:rsidR="00DD7E7A" w:rsidRPr="003B7629" w:rsidRDefault="003B7629" w:rsidP="003B7629">
      <w:pPr>
        <w:autoSpaceDE w:val="0"/>
        <w:autoSpaceDN w:val="0"/>
        <w:adjustRightInd w:val="0"/>
        <w:spacing w:after="0"/>
        <w:ind w:left="0"/>
        <w:rPr>
          <w:rFonts w:cs="Times New Roman"/>
          <w:szCs w:val="24"/>
        </w:rPr>
      </w:pPr>
      <w:r w:rsidRPr="003B7629">
        <w:rPr>
          <w:rFonts w:cs="Times New Roman"/>
          <w:szCs w:val="24"/>
        </w:rPr>
        <w:lastRenderedPageBreak/>
        <w:tab/>
      </w:r>
      <w:proofErr w:type="spellStart"/>
      <w:r w:rsidRPr="003B7629">
        <w:rPr>
          <w:rFonts w:cs="Times New Roman"/>
          <w:szCs w:val="24"/>
        </w:rPr>
        <w:t>oc</w:t>
      </w:r>
      <w:proofErr w:type="spellEnd"/>
      <w:r w:rsidRPr="003B7629">
        <w:rPr>
          <w:rFonts w:cs="Times New Roman"/>
          <w:szCs w:val="24"/>
        </w:rPr>
        <w:t>/</w:t>
      </w:r>
      <w:proofErr w:type="spellStart"/>
      <w:r w:rsidRPr="003B7629">
        <w:rPr>
          <w:rFonts w:cs="Times New Roman"/>
          <w:szCs w:val="24"/>
        </w:rPr>
        <w:t>modeng</w:t>
      </w:r>
      <w:proofErr w:type="spellEnd"/>
      <w:r w:rsidRPr="003B7629">
        <w:rPr>
          <w:rFonts w:cs="Times New Roman"/>
          <w:szCs w:val="24"/>
        </w:rPr>
        <w:t>/public/GilHerl.html</w:t>
      </w:r>
    </w:p>
    <w:sectPr w:rsidR="00DD7E7A" w:rsidRPr="003B76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4D09D" w14:textId="77777777" w:rsidR="00BC3267" w:rsidRDefault="00BC3267">
      <w:pPr>
        <w:spacing w:after="0" w:line="240" w:lineRule="auto"/>
      </w:pPr>
      <w:r>
        <w:separator/>
      </w:r>
    </w:p>
  </w:endnote>
  <w:endnote w:type="continuationSeparator" w:id="0">
    <w:p w14:paraId="24D45B03" w14:textId="77777777" w:rsidR="00BC3267" w:rsidRDefault="00BC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31A20" w14:textId="77777777" w:rsidR="00BC3267" w:rsidRDefault="00BC3267">
      <w:pPr>
        <w:spacing w:after="0" w:line="240" w:lineRule="auto"/>
      </w:pPr>
      <w:r>
        <w:separator/>
      </w:r>
    </w:p>
  </w:footnote>
  <w:footnote w:type="continuationSeparator" w:id="0">
    <w:p w14:paraId="27E12735" w14:textId="77777777" w:rsidR="00BC3267" w:rsidRDefault="00BC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78679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F77243" w14:textId="17DCDECE" w:rsidR="00DD7E7A" w:rsidRDefault="00BC32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22F310" w14:textId="77777777" w:rsidR="00DD7E7A" w:rsidRDefault="00DD7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7A"/>
    <w:rsid w:val="000251D9"/>
    <w:rsid w:val="001C4CD1"/>
    <w:rsid w:val="001C63B8"/>
    <w:rsid w:val="002044DC"/>
    <w:rsid w:val="00264955"/>
    <w:rsid w:val="002853EC"/>
    <w:rsid w:val="00323F97"/>
    <w:rsid w:val="00362884"/>
    <w:rsid w:val="00381619"/>
    <w:rsid w:val="003B7629"/>
    <w:rsid w:val="003E6591"/>
    <w:rsid w:val="007A3E1E"/>
    <w:rsid w:val="00814BD5"/>
    <w:rsid w:val="008E2C11"/>
    <w:rsid w:val="008F66FE"/>
    <w:rsid w:val="00927D48"/>
    <w:rsid w:val="00931D87"/>
    <w:rsid w:val="009C3B55"/>
    <w:rsid w:val="00A36601"/>
    <w:rsid w:val="00A53DDC"/>
    <w:rsid w:val="00B00F3D"/>
    <w:rsid w:val="00B76EE0"/>
    <w:rsid w:val="00BB4F6D"/>
    <w:rsid w:val="00BC3267"/>
    <w:rsid w:val="00BE0B2F"/>
    <w:rsid w:val="00C04A35"/>
    <w:rsid w:val="00C906E8"/>
    <w:rsid w:val="00CA212C"/>
    <w:rsid w:val="00D9567D"/>
    <w:rsid w:val="00DD7E7A"/>
    <w:rsid w:val="00EE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4F56"/>
  <w15:chartTrackingRefBased/>
  <w15:docId w15:val="{EED4E0B9-FF96-405E-8A82-869D02C2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7A"/>
  </w:style>
  <w:style w:type="paragraph" w:styleId="Footer">
    <w:name w:val="footer"/>
    <w:basedOn w:val="Normal"/>
    <w:link w:val="FooterChar"/>
    <w:uiPriority w:val="99"/>
    <w:unhideWhenUsed/>
    <w:rsid w:val="00DD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7A"/>
  </w:style>
  <w:style w:type="paragraph" w:styleId="NormalWeb">
    <w:name w:val="Normal (Web)"/>
    <w:basedOn w:val="Normal"/>
    <w:uiPriority w:val="99"/>
    <w:semiHidden/>
    <w:unhideWhenUsed/>
    <w:rsid w:val="003B7629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B7629"/>
    <w:rPr>
      <w:i/>
      <w:iCs/>
    </w:rPr>
  </w:style>
  <w:style w:type="character" w:styleId="Hyperlink">
    <w:name w:val="Hyperlink"/>
    <w:basedOn w:val="DefaultParagraphFont"/>
    <w:uiPriority w:val="99"/>
    <w:unhideWhenUsed/>
    <w:rsid w:val="003B76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3B7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eb.archive.org/web/20080517102519/http://etext.lib.virginia.edu/t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2021-07-19T13:54:00Z</dcterms:created>
  <dcterms:modified xsi:type="dcterms:W3CDTF">2021-07-19T13:54:00Z</dcterms:modified>
</cp:coreProperties>
</file>